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8A6" w:rsidRDefault="005229C9">
      <w:pPr>
        <w:ind w:firstLineChars="200" w:firstLine="640"/>
        <w:jc w:val="right"/>
        <w:rPr>
          <w:rFonts w:ascii="仿宋_GB2312" w:eastAsia="仿宋_GB2312" w:hAnsi="仿宋"/>
          <w:sz w:val="32"/>
          <w:szCs w:val="32"/>
        </w:rPr>
      </w:pPr>
      <w:bookmarkStart w:id="0" w:name="_GoBack"/>
      <w:bookmarkEnd w:id="0"/>
      <w:r>
        <w:rPr>
          <w:rFonts w:ascii="仿宋_GB2312" w:eastAsia="仿宋_GB2312" w:hAnsi="仿宋" w:hint="eastAsia"/>
          <w:sz w:val="32"/>
          <w:szCs w:val="32"/>
        </w:rPr>
        <w:t>ZJAC56-2020-0004</w:t>
      </w:r>
    </w:p>
    <w:p w:rsidR="006D48A6" w:rsidRDefault="006D48A6">
      <w:pPr>
        <w:ind w:firstLineChars="200" w:firstLine="640"/>
        <w:jc w:val="right"/>
        <w:rPr>
          <w:rFonts w:ascii="仿宋" w:eastAsia="仿宋" w:hAnsi="仿宋"/>
          <w:sz w:val="32"/>
          <w:szCs w:val="32"/>
        </w:rPr>
      </w:pPr>
    </w:p>
    <w:p w:rsidR="006D48A6" w:rsidRDefault="005229C9">
      <w:pPr>
        <w:tabs>
          <w:tab w:val="left" w:pos="1275"/>
          <w:tab w:val="left" w:pos="1305"/>
        </w:tabs>
        <w:ind w:rightChars="-157" w:right="-330"/>
        <w:jc w:val="center"/>
        <w:rPr>
          <w:rFonts w:ascii="方正小标宋_GBK" w:eastAsia="方正小标宋_GBK" w:hAnsi="宋体"/>
          <w:b/>
          <w:color w:val="FF0000"/>
          <w:w w:val="70"/>
          <w:sz w:val="104"/>
          <w:szCs w:val="104"/>
        </w:rPr>
      </w:pPr>
      <w:r>
        <w:rPr>
          <w:rFonts w:ascii="方正小标宋_GBK" w:eastAsia="方正小标宋_GBK" w:hAnsi="宋体" w:hint="eastAsia"/>
          <w:b/>
          <w:color w:val="FF0000"/>
          <w:w w:val="70"/>
          <w:sz w:val="104"/>
          <w:szCs w:val="104"/>
        </w:rPr>
        <w:t>杭州市城市管理局文件</w:t>
      </w:r>
    </w:p>
    <w:p w:rsidR="006D48A6" w:rsidRDefault="006D48A6">
      <w:pPr>
        <w:rPr>
          <w:rFonts w:ascii="仿宋_GB2312" w:eastAsia="仿宋_GB2312" w:hAnsi="宋体"/>
          <w:sz w:val="32"/>
          <w:szCs w:val="32"/>
        </w:rPr>
      </w:pPr>
    </w:p>
    <w:p w:rsidR="006D48A6" w:rsidRDefault="005229C9">
      <w:pPr>
        <w:jc w:val="center"/>
        <w:rPr>
          <w:rFonts w:ascii="仿宋_GB2312" w:eastAsia="仿宋_GB2312" w:hAnsi="宋体"/>
          <w:sz w:val="32"/>
          <w:szCs w:val="32"/>
        </w:rPr>
      </w:pPr>
      <w:r>
        <w:rPr>
          <w:rFonts w:ascii="仿宋_GB2312" w:eastAsia="仿宋_GB2312" w:hAnsi="宋体" w:hint="eastAsia"/>
          <w:sz w:val="32"/>
          <w:szCs w:val="32"/>
        </w:rPr>
        <w:t>杭城管局</w:t>
      </w:r>
      <w:r>
        <w:rPr>
          <w:rFonts w:ascii="仿宋_GB2312" w:eastAsia="方正小标宋_GBK" w:hAnsi="宋体" w:hint="eastAsia"/>
          <w:sz w:val="32"/>
          <w:szCs w:val="32"/>
        </w:rPr>
        <w:t>﹝</w:t>
      </w:r>
      <w:r>
        <w:rPr>
          <w:rFonts w:ascii="仿宋_GB2312" w:eastAsia="仿宋_GB2312" w:hAnsi="宋体" w:hint="eastAsia"/>
          <w:sz w:val="32"/>
          <w:szCs w:val="32"/>
        </w:rPr>
        <w:t>2020</w:t>
      </w:r>
      <w:r>
        <w:rPr>
          <w:rFonts w:ascii="仿宋_GB2312" w:eastAsia="方正小标宋_GBK" w:hAnsi="宋体" w:hint="eastAsia"/>
          <w:sz w:val="32"/>
          <w:szCs w:val="32"/>
        </w:rPr>
        <w:t>﹞</w:t>
      </w:r>
      <w:r>
        <w:rPr>
          <w:rFonts w:ascii="仿宋_GB2312" w:eastAsia="仿宋_GB2312" w:hAnsi="宋体"/>
          <w:sz w:val="32"/>
          <w:szCs w:val="32"/>
        </w:rPr>
        <w:t>127号</w:t>
      </w:r>
    </w:p>
    <w:p w:rsidR="006D48A6" w:rsidRDefault="00773B74">
      <w:pPr>
        <w:spacing w:line="540" w:lineRule="exact"/>
        <w:jc w:val="center"/>
        <w:rPr>
          <w:rFonts w:ascii="仿宋_GB2312" w:eastAsia="仿宋_GB2312" w:hAnsi="华文中宋"/>
          <w:sz w:val="32"/>
          <w:szCs w:val="32"/>
        </w:rPr>
      </w:pPr>
      <w:r w:rsidRPr="00773B74">
        <w:rPr>
          <w:rFonts w:ascii="仿宋_GB2312" w:eastAsia="仿宋_GB2312" w:hAnsi="宋体"/>
          <w:color w:val="FF0000"/>
          <w:sz w:val="32"/>
          <w:szCs w:val="32"/>
        </w:rPr>
        <w:pict>
          <v:line id="直接连接符 1" o:spid="_x0000_s1026" style="position:absolute;left:0;text-align:left;z-index:251660288;mso-width-relative:page;mso-height-relative:page" from="-18pt,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" strokecolor="red" strokeweight="1.75pt"/>
        </w:pict>
      </w:r>
    </w:p>
    <w:p w:rsidR="006D48A6" w:rsidRDefault="006D48A6">
      <w:pPr>
        <w:spacing w:line="540" w:lineRule="exact"/>
        <w:jc w:val="center"/>
        <w:rPr>
          <w:rFonts w:ascii="仿宋_GB2312" w:eastAsia="仿宋_GB2312" w:hAnsi="华文中宋"/>
          <w:sz w:val="32"/>
          <w:szCs w:val="32"/>
        </w:rPr>
      </w:pPr>
    </w:p>
    <w:p w:rsidR="006D48A6" w:rsidRDefault="005229C9">
      <w:pPr>
        <w:spacing w:line="580" w:lineRule="exact"/>
        <w:jc w:val="center"/>
        <w:rPr>
          <w:rFonts w:ascii="方正小标宋_GBK" w:eastAsia="方正小标宋_GBK" w:hAnsi="仿宋"/>
          <w:sz w:val="44"/>
          <w:szCs w:val="44"/>
        </w:rPr>
      </w:pPr>
      <w:r>
        <w:rPr>
          <w:rFonts w:ascii="方正小标宋_GBK" w:eastAsia="方正小标宋_GBK" w:hAnsi="仿宋" w:hint="eastAsia"/>
          <w:sz w:val="44"/>
          <w:szCs w:val="44"/>
        </w:rPr>
        <w:t>关于加强城管行业企业自愿招标行为</w:t>
      </w:r>
    </w:p>
    <w:p w:rsidR="006D48A6" w:rsidRDefault="005229C9">
      <w:pPr>
        <w:spacing w:line="580" w:lineRule="exact"/>
        <w:jc w:val="center"/>
        <w:rPr>
          <w:rFonts w:ascii="方正小标宋_GBK" w:eastAsia="方正小标宋_GBK" w:hAnsi="仿宋"/>
          <w:sz w:val="44"/>
          <w:szCs w:val="44"/>
        </w:rPr>
      </w:pPr>
      <w:r>
        <w:rPr>
          <w:rFonts w:ascii="方正小标宋_GBK" w:eastAsia="方正小标宋_GBK" w:hAnsi="仿宋" w:hint="eastAsia"/>
          <w:sz w:val="44"/>
          <w:szCs w:val="44"/>
        </w:rPr>
        <w:t>监督管理的通知</w:t>
      </w:r>
    </w:p>
    <w:p w:rsidR="006D48A6" w:rsidRDefault="006D48A6">
      <w:pPr>
        <w:spacing w:line="580" w:lineRule="exact"/>
        <w:rPr>
          <w:rFonts w:ascii="仿宋" w:eastAsia="仿宋" w:hAnsi="仿宋"/>
          <w:sz w:val="32"/>
          <w:szCs w:val="32"/>
        </w:rPr>
      </w:pPr>
    </w:p>
    <w:p w:rsidR="006D48A6" w:rsidRDefault="005229C9">
      <w:pPr>
        <w:spacing w:line="580" w:lineRule="exact"/>
        <w:rPr>
          <w:rFonts w:ascii="仿宋_GB2312" w:eastAsia="仿宋_GB2312" w:hAnsi="仿宋"/>
          <w:sz w:val="32"/>
          <w:szCs w:val="32"/>
        </w:rPr>
      </w:pPr>
      <w:r>
        <w:rPr>
          <w:rFonts w:ascii="仿宋_GB2312" w:eastAsia="仿宋_GB2312" w:hAnsi="仿宋" w:hint="eastAsia"/>
          <w:sz w:val="32"/>
          <w:szCs w:val="32"/>
        </w:rPr>
        <w:t>各区、县（市）城管局、各城管行业企业：</w:t>
      </w:r>
    </w:p>
    <w:p w:rsidR="006D48A6" w:rsidRDefault="005229C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为进一步规范和监管城管行业企业自愿招标行为，根据《中华人民共和国招标投标法》、《中华人民共和国招标投标法实施条例》、《浙江省招标投标条例》，现将有关事项通知如下：</w:t>
      </w:r>
    </w:p>
    <w:p w:rsidR="006D48A6" w:rsidRDefault="005229C9">
      <w:pPr>
        <w:spacing w:line="580" w:lineRule="exact"/>
        <w:ind w:firstLineChars="200" w:firstLine="640"/>
        <w:rPr>
          <w:rFonts w:ascii="黑体" w:eastAsia="黑体" w:hAnsi="黑体"/>
          <w:sz w:val="32"/>
          <w:szCs w:val="32"/>
        </w:rPr>
      </w:pPr>
      <w:r>
        <w:rPr>
          <w:rFonts w:ascii="黑体" w:eastAsia="黑体" w:hAnsi="黑体" w:hint="eastAsia"/>
          <w:sz w:val="32"/>
          <w:szCs w:val="32"/>
        </w:rPr>
        <w:t>一、监督管理范围</w:t>
      </w:r>
    </w:p>
    <w:p w:rsidR="006D48A6" w:rsidRDefault="005229C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除法律法规规定必须招标的项目外，城市管理部门行政监督管理范围的市政公用、市容环卫企业（以下简称城管行业企业）自愿采用招标方式进行的货物和服务采购，由城市管理部门负责实施监督管理</w:t>
      </w:r>
      <w:r>
        <w:rPr>
          <w:rFonts w:ascii="仿宋_GB2312" w:eastAsia="仿宋_GB2312" w:hAnsi="仿宋"/>
          <w:sz w:val="32"/>
          <w:szCs w:val="32"/>
        </w:rPr>
        <w:t>,依据《中华人民共和国招标投标法实施条例》第四条、《浙江省招标投标条例》第五条等法</w:t>
      </w:r>
      <w:r>
        <w:rPr>
          <w:rFonts w:ascii="仿宋_GB2312" w:eastAsia="仿宋_GB2312" w:hAnsi="仿宋"/>
          <w:sz w:val="32"/>
          <w:szCs w:val="32"/>
        </w:rPr>
        <w:lastRenderedPageBreak/>
        <w:t>律法规规定，已有明确行政监督部门的项目除外。市城市管理部门的行政监督管理范围为市政设施、公用事业、环境卫生、市容景观行业，区、县（市）城市管理部门的行政监督管理行业与市城市管理部门如有不一致的，以区、县（市）城市管理部门经批准的机构职能为准。</w:t>
      </w:r>
    </w:p>
    <w:p w:rsidR="006D48A6" w:rsidRDefault="005229C9">
      <w:pPr>
        <w:spacing w:line="580" w:lineRule="exact"/>
        <w:ind w:firstLineChars="200" w:firstLine="640"/>
        <w:rPr>
          <w:rFonts w:ascii="黑体" w:eastAsia="黑体" w:hAnsi="黑体"/>
          <w:sz w:val="32"/>
          <w:szCs w:val="32"/>
        </w:rPr>
      </w:pPr>
      <w:r>
        <w:rPr>
          <w:rFonts w:ascii="黑体" w:eastAsia="黑体" w:hAnsi="黑体" w:hint="eastAsia"/>
          <w:sz w:val="32"/>
          <w:szCs w:val="32"/>
        </w:rPr>
        <w:t>二、监督管理职责</w:t>
      </w:r>
    </w:p>
    <w:p w:rsidR="006D48A6" w:rsidRDefault="005229C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市城市管理部门负责监督城管行业市属国有企业自愿招标行为，指导区、县（市）城市管理部门实施城管行业企业自愿招标行为的监督管理。</w:t>
      </w:r>
    </w:p>
    <w:p w:rsidR="006D48A6" w:rsidRDefault="005229C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区、县（市）城市管理部门负责监督城管行业区属国有企业以及注册地在本辖区的民营企业自愿招标行为。</w:t>
      </w:r>
    </w:p>
    <w:p w:rsidR="006D48A6" w:rsidRDefault="005229C9">
      <w:pPr>
        <w:spacing w:line="580" w:lineRule="exact"/>
        <w:ind w:firstLineChars="200" w:firstLine="640"/>
        <w:rPr>
          <w:rFonts w:ascii="黑体" w:eastAsia="黑体" w:hAnsi="黑体"/>
          <w:sz w:val="32"/>
          <w:szCs w:val="32"/>
        </w:rPr>
      </w:pPr>
      <w:r>
        <w:rPr>
          <w:rFonts w:ascii="黑体" w:eastAsia="黑体" w:hAnsi="黑体" w:hint="eastAsia"/>
          <w:sz w:val="32"/>
          <w:szCs w:val="32"/>
        </w:rPr>
        <w:t>三、监督管理内容</w:t>
      </w:r>
    </w:p>
    <w:p w:rsidR="006D48A6" w:rsidRDefault="005229C9">
      <w:pPr>
        <w:spacing w:line="580" w:lineRule="exact"/>
        <w:ind w:firstLineChars="200" w:firstLine="640"/>
        <w:rPr>
          <w:rFonts w:ascii="仿宋_GB2312" w:eastAsia="仿宋_GB2312" w:hAnsi="仿宋"/>
          <w:sz w:val="32"/>
          <w:szCs w:val="32"/>
        </w:rPr>
      </w:pPr>
      <w:r>
        <w:rPr>
          <w:rFonts w:ascii="仿宋_GB2312" w:eastAsia="仿宋_GB2312" w:hAnsi="仿宋"/>
          <w:sz w:val="32"/>
          <w:szCs w:val="32"/>
        </w:rPr>
        <w:t>1.市和区、县（市）城市管理部门应设立并公布24小时监督电话，受理投标人或者其他利害关系人的投诉。投标人或者其他利害关系人认为城管行业企业自愿招标投标活动不符合法律法规规定的，可以自知道或者应当知道之日起10日内向城市管理部门投诉。投诉应当有明确的请求和必要的证明材料。依据《中华人民共和国招标投标法实施条例》第二十二条、第四十四条规定事项投诉的，应当先向招标人提出异议，异议答复期间不计算在上述规定的期限内。</w:t>
      </w:r>
    </w:p>
    <w:p w:rsidR="006D48A6" w:rsidRDefault="005229C9">
      <w:pPr>
        <w:spacing w:line="580" w:lineRule="exact"/>
        <w:ind w:firstLineChars="200" w:firstLine="640"/>
        <w:rPr>
          <w:rFonts w:ascii="仿宋_GB2312" w:eastAsia="仿宋_GB2312" w:hAnsi="仿宋"/>
          <w:sz w:val="32"/>
          <w:szCs w:val="32"/>
        </w:rPr>
      </w:pPr>
      <w:r>
        <w:rPr>
          <w:rFonts w:ascii="仿宋_GB2312" w:eastAsia="仿宋_GB2312" w:hAnsi="仿宋"/>
          <w:sz w:val="32"/>
          <w:szCs w:val="32"/>
        </w:rPr>
        <w:t>2.市和区、县（市）城市管理部门应当自收到投诉之日起3个工作日内决定是否受理投诉，并自受理投诉之日起30个工作日内</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书面处理决定；需要检验、检测、鉴定、专</w:t>
      </w:r>
      <w:r>
        <w:rPr>
          <w:rFonts w:ascii="仿宋_GB2312" w:eastAsia="仿宋_GB2312" w:hAnsi="仿宋" w:hint="eastAsia"/>
          <w:sz w:val="32"/>
          <w:szCs w:val="32"/>
        </w:rPr>
        <w:lastRenderedPageBreak/>
        <w:t>家评审的，所需时间不计算在内。投诉人捏造事实、伪造材料或者以非法手段取得证明材料进行投诉的，城市管理部门应当予以驳回。城市管理部门处理投诉，有权查阅、复制有关文件、资料，调查有关情况，相关单位和人员应当予以配合。</w:t>
      </w:r>
    </w:p>
    <w:p w:rsidR="006D48A6" w:rsidRDefault="005229C9">
      <w:pPr>
        <w:spacing w:line="580" w:lineRule="exact"/>
        <w:ind w:firstLineChars="200" w:firstLine="640"/>
        <w:rPr>
          <w:rFonts w:ascii="仿宋_GB2312" w:eastAsia="仿宋_GB2312" w:hAnsi="仿宋"/>
          <w:sz w:val="32"/>
          <w:szCs w:val="32"/>
        </w:rPr>
      </w:pPr>
      <w:r>
        <w:rPr>
          <w:rFonts w:ascii="仿宋_GB2312" w:eastAsia="仿宋_GB2312" w:hAnsi="仿宋"/>
          <w:sz w:val="32"/>
          <w:szCs w:val="32"/>
        </w:rPr>
        <w:t>3.城管行业企业应当依照法律法规规定，公开、公平、公正地实施自愿招标活动，并在招标文件中注明城市管理部</w:t>
      </w:r>
      <w:r>
        <w:rPr>
          <w:rFonts w:ascii="仿宋_GB2312" w:eastAsia="仿宋_GB2312" w:hAnsi="仿宋" w:hint="eastAsia"/>
          <w:sz w:val="32"/>
          <w:szCs w:val="32"/>
        </w:rPr>
        <w:t>门的监督电话。在招标投标过程中，招标人如收到投标人或者其他利害关系人异议的，应当在规定时间内</w:t>
      </w:r>
      <w:proofErr w:type="gramStart"/>
      <w:r>
        <w:rPr>
          <w:rFonts w:ascii="仿宋_GB2312" w:eastAsia="仿宋_GB2312" w:hAnsi="仿宋" w:hint="eastAsia"/>
          <w:sz w:val="32"/>
          <w:szCs w:val="32"/>
        </w:rPr>
        <w:t>作出</w:t>
      </w:r>
      <w:proofErr w:type="gramEnd"/>
      <w:r>
        <w:rPr>
          <w:rFonts w:ascii="仿宋_GB2312" w:eastAsia="仿宋_GB2312" w:hAnsi="仿宋" w:hint="eastAsia"/>
          <w:sz w:val="32"/>
          <w:szCs w:val="32"/>
        </w:rPr>
        <w:t>答复，并及时将异议及处理情况报告城市管理部门。</w:t>
      </w:r>
    </w:p>
    <w:p w:rsidR="006D48A6" w:rsidRDefault="005229C9">
      <w:pPr>
        <w:spacing w:line="580" w:lineRule="exact"/>
        <w:ind w:firstLineChars="200" w:firstLine="640"/>
        <w:rPr>
          <w:rFonts w:ascii="黑体" w:eastAsia="黑体" w:hAnsi="黑体"/>
          <w:sz w:val="32"/>
          <w:szCs w:val="32"/>
        </w:rPr>
      </w:pPr>
      <w:r>
        <w:rPr>
          <w:rFonts w:ascii="黑体" w:eastAsia="黑体" w:hAnsi="黑体" w:hint="eastAsia"/>
          <w:sz w:val="32"/>
          <w:szCs w:val="32"/>
        </w:rPr>
        <w:t>四、实施时间</w:t>
      </w:r>
    </w:p>
    <w:p w:rsidR="006D48A6" w:rsidRDefault="005229C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本通知自印发之日起</w:t>
      </w:r>
      <w:r>
        <w:rPr>
          <w:rFonts w:ascii="仿宋_GB2312" w:eastAsia="仿宋_GB2312" w:hAnsi="仿宋"/>
          <w:sz w:val="32"/>
          <w:szCs w:val="32"/>
        </w:rPr>
        <w:t>1个月后实施。</w:t>
      </w:r>
    </w:p>
    <w:p w:rsidR="006D48A6" w:rsidRDefault="006D48A6">
      <w:pPr>
        <w:spacing w:line="580" w:lineRule="exact"/>
        <w:ind w:firstLineChars="200" w:firstLine="640"/>
        <w:rPr>
          <w:rFonts w:ascii="仿宋_GB2312" w:eastAsia="仿宋_GB2312" w:hAnsi="仿宋"/>
          <w:sz w:val="32"/>
          <w:szCs w:val="32"/>
        </w:rPr>
      </w:pPr>
    </w:p>
    <w:p w:rsidR="006D48A6" w:rsidRDefault="005229C9">
      <w:pPr>
        <w:spacing w:line="580" w:lineRule="exact"/>
        <w:ind w:firstLineChars="200" w:firstLine="640"/>
        <w:rPr>
          <w:rFonts w:ascii="仿宋_GB2312" w:eastAsia="仿宋_GB2312" w:hAnsi="仿宋"/>
          <w:sz w:val="32"/>
          <w:szCs w:val="32"/>
        </w:rPr>
      </w:pPr>
      <w:r>
        <w:rPr>
          <w:rFonts w:ascii="仿宋_GB2312" w:eastAsia="仿宋_GB2312" w:hAnsi="仿宋" w:hint="eastAsia"/>
          <w:sz w:val="32"/>
          <w:szCs w:val="32"/>
        </w:rPr>
        <w:t>附件：城市管理部门监督电话</w:t>
      </w:r>
    </w:p>
    <w:p w:rsidR="006D48A6" w:rsidRDefault="006D48A6">
      <w:pPr>
        <w:spacing w:line="580" w:lineRule="exact"/>
        <w:ind w:firstLineChars="200" w:firstLine="640"/>
        <w:rPr>
          <w:rFonts w:ascii="仿宋_GB2312" w:eastAsia="仿宋_GB2312" w:hAnsi="仿宋"/>
          <w:sz w:val="32"/>
          <w:szCs w:val="32"/>
        </w:rPr>
      </w:pPr>
    </w:p>
    <w:p w:rsidR="006D48A6" w:rsidRDefault="006D48A6">
      <w:pPr>
        <w:spacing w:line="580" w:lineRule="exact"/>
        <w:ind w:firstLineChars="200" w:firstLine="640"/>
        <w:rPr>
          <w:rFonts w:ascii="仿宋_GB2312" w:eastAsia="仿宋_GB2312" w:hAnsi="仿宋"/>
          <w:sz w:val="32"/>
          <w:szCs w:val="32"/>
        </w:rPr>
      </w:pPr>
    </w:p>
    <w:p w:rsidR="006D48A6" w:rsidRDefault="005229C9">
      <w:pPr>
        <w:spacing w:line="580" w:lineRule="exact"/>
        <w:ind w:firstLineChars="1100" w:firstLine="3520"/>
        <w:rPr>
          <w:rFonts w:ascii="仿宋_GB2312" w:eastAsia="仿宋_GB2312" w:hAnsi="仿宋"/>
          <w:sz w:val="32"/>
          <w:szCs w:val="32"/>
        </w:rPr>
      </w:pPr>
      <w:r>
        <w:rPr>
          <w:rFonts w:ascii="仿宋_GB2312" w:eastAsia="仿宋_GB2312" w:hAnsi="仿宋" w:hint="eastAsia"/>
          <w:sz w:val="32"/>
          <w:szCs w:val="32"/>
        </w:rPr>
        <w:t xml:space="preserve">        杭州市城市管理局</w:t>
      </w:r>
    </w:p>
    <w:p w:rsidR="006D48A6" w:rsidRDefault="005229C9">
      <w:pPr>
        <w:spacing w:line="580" w:lineRule="exact"/>
        <w:ind w:firstLineChars="1500" w:firstLine="4800"/>
        <w:rPr>
          <w:rFonts w:ascii="仿宋_GB2312" w:eastAsia="仿宋_GB2312" w:hAnsi="仿宋"/>
          <w:sz w:val="32"/>
          <w:szCs w:val="32"/>
        </w:rPr>
      </w:pPr>
      <w:r>
        <w:rPr>
          <w:rFonts w:ascii="仿宋_GB2312" w:eastAsia="仿宋_GB2312" w:hAnsi="仿宋"/>
          <w:sz w:val="32"/>
          <w:szCs w:val="32"/>
        </w:rPr>
        <w:t>2020年9月</w:t>
      </w:r>
      <w:r>
        <w:rPr>
          <w:rFonts w:ascii="仿宋_GB2312" w:eastAsia="仿宋_GB2312" w:hAnsi="仿宋" w:hint="eastAsia"/>
          <w:sz w:val="32"/>
          <w:szCs w:val="32"/>
        </w:rPr>
        <w:t>28</w:t>
      </w:r>
      <w:r>
        <w:rPr>
          <w:rFonts w:ascii="仿宋_GB2312" w:eastAsia="仿宋_GB2312" w:hAnsi="仿宋"/>
          <w:sz w:val="32"/>
          <w:szCs w:val="32"/>
        </w:rPr>
        <w:t>日</w:t>
      </w:r>
    </w:p>
    <w:p w:rsidR="006D48A6" w:rsidRDefault="006D48A6">
      <w:pPr>
        <w:ind w:firstLineChars="200" w:firstLine="640"/>
        <w:rPr>
          <w:rFonts w:ascii="仿宋" w:eastAsia="仿宋" w:hAnsi="仿宋"/>
          <w:sz w:val="32"/>
          <w:szCs w:val="32"/>
        </w:rPr>
      </w:pPr>
    </w:p>
    <w:p w:rsidR="006D48A6" w:rsidRDefault="006D48A6">
      <w:pPr>
        <w:ind w:firstLineChars="200" w:firstLine="640"/>
        <w:rPr>
          <w:rFonts w:ascii="仿宋" w:eastAsia="仿宋" w:hAnsi="仿宋"/>
          <w:sz w:val="32"/>
          <w:szCs w:val="32"/>
        </w:rPr>
      </w:pPr>
    </w:p>
    <w:p w:rsidR="006D48A6" w:rsidRDefault="006D48A6">
      <w:pPr>
        <w:ind w:firstLineChars="200" w:firstLine="640"/>
        <w:rPr>
          <w:rFonts w:ascii="仿宋" w:eastAsia="仿宋" w:hAnsi="仿宋"/>
          <w:sz w:val="32"/>
          <w:szCs w:val="32"/>
        </w:rPr>
      </w:pPr>
    </w:p>
    <w:p w:rsidR="006D48A6" w:rsidRDefault="006D48A6">
      <w:pPr>
        <w:ind w:firstLineChars="200" w:firstLine="640"/>
        <w:rPr>
          <w:rFonts w:ascii="仿宋" w:eastAsia="仿宋" w:hAnsi="仿宋"/>
          <w:sz w:val="32"/>
          <w:szCs w:val="32"/>
        </w:rPr>
      </w:pPr>
    </w:p>
    <w:p w:rsidR="006D48A6" w:rsidRDefault="006D48A6">
      <w:pPr>
        <w:ind w:firstLineChars="200" w:firstLine="640"/>
        <w:rPr>
          <w:rFonts w:ascii="仿宋" w:eastAsia="仿宋" w:hAnsi="仿宋"/>
          <w:sz w:val="32"/>
          <w:szCs w:val="32"/>
        </w:rPr>
      </w:pPr>
    </w:p>
    <w:p w:rsidR="006D48A6" w:rsidRDefault="006D48A6">
      <w:pPr>
        <w:ind w:firstLineChars="200" w:firstLine="640"/>
        <w:rPr>
          <w:rFonts w:ascii="仿宋" w:eastAsia="仿宋" w:hAnsi="仿宋"/>
          <w:sz w:val="32"/>
          <w:szCs w:val="32"/>
        </w:rPr>
      </w:pPr>
    </w:p>
    <w:p w:rsidR="006D48A6" w:rsidRDefault="005229C9">
      <w:pPr>
        <w:rPr>
          <w:rFonts w:ascii="仿宋" w:eastAsia="仿宋" w:hAnsi="仿宋"/>
          <w:b/>
          <w:sz w:val="44"/>
          <w:szCs w:val="44"/>
        </w:rPr>
      </w:pPr>
      <w:r>
        <w:rPr>
          <w:rFonts w:ascii="黑体" w:eastAsia="黑体" w:hAnsi="黑体" w:hint="eastAsia"/>
          <w:sz w:val="32"/>
          <w:szCs w:val="32"/>
        </w:rPr>
        <w:t>附件</w:t>
      </w:r>
    </w:p>
    <w:p w:rsidR="006D48A6" w:rsidRDefault="005229C9">
      <w:pPr>
        <w:jc w:val="center"/>
        <w:rPr>
          <w:rFonts w:ascii="方正书宋简体" w:eastAsia="方正书宋简体" w:hAnsi="仿宋"/>
          <w:sz w:val="44"/>
          <w:szCs w:val="44"/>
        </w:rPr>
      </w:pPr>
      <w:r>
        <w:rPr>
          <w:rFonts w:ascii="方正书宋简体" w:eastAsia="方正书宋简体" w:hAnsi="仿宋" w:hint="eastAsia"/>
          <w:sz w:val="44"/>
          <w:szCs w:val="44"/>
        </w:rPr>
        <w:t>城市管理部门监督电话</w:t>
      </w:r>
    </w:p>
    <w:p w:rsidR="006D48A6" w:rsidRDefault="006D48A6">
      <w:pPr>
        <w:spacing w:line="480" w:lineRule="exact"/>
        <w:ind w:firstLineChars="200" w:firstLine="640"/>
        <w:rPr>
          <w:rFonts w:ascii="仿宋" w:eastAsia="仿宋" w:hAnsi="仿宋"/>
          <w:sz w:val="32"/>
          <w:szCs w:val="32"/>
        </w:rPr>
      </w:pPr>
    </w:p>
    <w:p w:rsidR="006D48A6" w:rsidRDefault="005229C9">
      <w:pPr>
        <w:ind w:firstLineChars="200" w:firstLine="640"/>
        <w:rPr>
          <w:rFonts w:ascii="仿宋_GB2312" w:eastAsia="仿宋_GB2312" w:hAnsi="仿宋"/>
          <w:sz w:val="32"/>
          <w:szCs w:val="32"/>
        </w:rPr>
      </w:pPr>
      <w:r>
        <w:rPr>
          <w:rFonts w:ascii="仿宋_GB2312" w:eastAsia="仿宋_GB2312" w:hAnsi="仿宋" w:hint="eastAsia"/>
          <w:sz w:val="32"/>
          <w:szCs w:val="32"/>
        </w:rPr>
        <w:t>市城管局：</w:t>
      </w:r>
      <w:r>
        <w:rPr>
          <w:rFonts w:ascii="仿宋_GB2312" w:eastAsia="仿宋_GB2312" w:hAnsi="仿宋"/>
          <w:sz w:val="32"/>
          <w:szCs w:val="32"/>
        </w:rPr>
        <w:t>85170431</w:t>
      </w:r>
    </w:p>
    <w:p w:rsidR="006D48A6" w:rsidRDefault="005229C9">
      <w:pPr>
        <w:ind w:firstLineChars="200" w:firstLine="640"/>
        <w:rPr>
          <w:rFonts w:ascii="仿宋_GB2312" w:eastAsia="仿宋_GB2312" w:hAnsi="仿宋"/>
          <w:sz w:val="32"/>
          <w:szCs w:val="32"/>
        </w:rPr>
      </w:pPr>
      <w:r>
        <w:rPr>
          <w:rFonts w:ascii="仿宋_GB2312" w:eastAsia="仿宋_GB2312" w:hAnsi="仿宋" w:hint="eastAsia"/>
          <w:sz w:val="32"/>
          <w:szCs w:val="32"/>
        </w:rPr>
        <w:t>上城区城管局：</w:t>
      </w:r>
      <w:r>
        <w:rPr>
          <w:rFonts w:ascii="仿宋_GB2312" w:eastAsia="仿宋_GB2312" w:hAnsi="仿宋"/>
          <w:sz w:val="32"/>
          <w:szCs w:val="32"/>
        </w:rPr>
        <w:t>86752551</w:t>
      </w:r>
    </w:p>
    <w:p w:rsidR="006D48A6" w:rsidRDefault="005229C9">
      <w:pPr>
        <w:ind w:firstLineChars="200" w:firstLine="640"/>
        <w:rPr>
          <w:rFonts w:ascii="仿宋_GB2312" w:eastAsia="仿宋_GB2312" w:hAnsi="仿宋"/>
          <w:sz w:val="32"/>
          <w:szCs w:val="32"/>
        </w:rPr>
      </w:pPr>
      <w:r>
        <w:rPr>
          <w:rFonts w:ascii="仿宋_GB2312" w:eastAsia="仿宋_GB2312" w:hAnsi="仿宋" w:hint="eastAsia"/>
          <w:sz w:val="32"/>
          <w:szCs w:val="32"/>
        </w:rPr>
        <w:t>下城区城管局：</w:t>
      </w:r>
      <w:r>
        <w:rPr>
          <w:rFonts w:ascii="仿宋_GB2312" w:eastAsia="仿宋_GB2312" w:hAnsi="仿宋"/>
          <w:sz w:val="32"/>
          <w:szCs w:val="32"/>
        </w:rPr>
        <w:t>4008896501</w:t>
      </w:r>
    </w:p>
    <w:p w:rsidR="006D48A6" w:rsidRDefault="005229C9">
      <w:pPr>
        <w:ind w:firstLineChars="200" w:firstLine="640"/>
        <w:rPr>
          <w:rFonts w:ascii="仿宋_GB2312" w:eastAsia="仿宋_GB2312" w:hAnsi="仿宋"/>
          <w:sz w:val="32"/>
          <w:szCs w:val="32"/>
        </w:rPr>
      </w:pPr>
      <w:r>
        <w:rPr>
          <w:rFonts w:ascii="仿宋_GB2312" w:eastAsia="仿宋_GB2312" w:hAnsi="仿宋" w:hint="eastAsia"/>
          <w:sz w:val="32"/>
          <w:szCs w:val="32"/>
        </w:rPr>
        <w:t>江干区城管局：</w:t>
      </w:r>
      <w:r>
        <w:rPr>
          <w:rFonts w:ascii="仿宋_GB2312" w:eastAsia="仿宋_GB2312" w:hAnsi="仿宋"/>
          <w:sz w:val="32"/>
          <w:szCs w:val="32"/>
        </w:rPr>
        <w:t>86430110</w:t>
      </w:r>
    </w:p>
    <w:p w:rsidR="006D48A6" w:rsidRDefault="005229C9">
      <w:pPr>
        <w:ind w:firstLineChars="200" w:firstLine="640"/>
        <w:rPr>
          <w:rFonts w:ascii="仿宋_GB2312" w:eastAsia="仿宋_GB2312" w:hAnsi="仿宋"/>
          <w:sz w:val="32"/>
          <w:szCs w:val="32"/>
        </w:rPr>
      </w:pPr>
      <w:r>
        <w:rPr>
          <w:rFonts w:ascii="仿宋_GB2312" w:eastAsia="仿宋_GB2312" w:hAnsi="仿宋" w:hint="eastAsia"/>
          <w:sz w:val="32"/>
          <w:szCs w:val="32"/>
        </w:rPr>
        <w:t>拱</w:t>
      </w:r>
      <w:proofErr w:type="gramStart"/>
      <w:r>
        <w:rPr>
          <w:rFonts w:ascii="仿宋_GB2312" w:eastAsia="仿宋_GB2312" w:hAnsi="仿宋" w:hint="eastAsia"/>
          <w:sz w:val="32"/>
          <w:szCs w:val="32"/>
        </w:rPr>
        <w:t>墅</w:t>
      </w:r>
      <w:proofErr w:type="gramEnd"/>
      <w:r>
        <w:rPr>
          <w:rFonts w:ascii="仿宋_GB2312" w:eastAsia="仿宋_GB2312" w:hAnsi="仿宋" w:hint="eastAsia"/>
          <w:sz w:val="32"/>
          <w:szCs w:val="32"/>
        </w:rPr>
        <w:t>区城管局：</w:t>
      </w:r>
      <w:r>
        <w:rPr>
          <w:rFonts w:ascii="仿宋_GB2312" w:eastAsia="仿宋_GB2312" w:hAnsi="仿宋"/>
          <w:sz w:val="32"/>
          <w:szCs w:val="32"/>
        </w:rPr>
        <w:t>88902239</w:t>
      </w:r>
    </w:p>
    <w:p w:rsidR="006D48A6" w:rsidRDefault="005229C9">
      <w:pPr>
        <w:ind w:firstLineChars="200" w:firstLine="640"/>
        <w:rPr>
          <w:rFonts w:ascii="仿宋_GB2312" w:eastAsia="仿宋_GB2312" w:hAnsi="仿宋"/>
          <w:sz w:val="32"/>
          <w:szCs w:val="32"/>
        </w:rPr>
      </w:pPr>
      <w:r>
        <w:rPr>
          <w:rFonts w:ascii="仿宋_GB2312" w:eastAsia="仿宋_GB2312" w:hAnsi="仿宋" w:hint="eastAsia"/>
          <w:sz w:val="32"/>
          <w:szCs w:val="32"/>
        </w:rPr>
        <w:t>西湖区城管局：</w:t>
      </w:r>
      <w:r>
        <w:rPr>
          <w:rFonts w:ascii="仿宋_GB2312" w:eastAsia="仿宋_GB2312" w:hAnsi="仿宋"/>
          <w:sz w:val="32"/>
          <w:szCs w:val="32"/>
        </w:rPr>
        <w:t>85129751</w:t>
      </w:r>
    </w:p>
    <w:p w:rsidR="006D48A6" w:rsidRDefault="005229C9">
      <w:pPr>
        <w:ind w:firstLineChars="200" w:firstLine="640"/>
        <w:rPr>
          <w:rFonts w:ascii="仿宋_GB2312" w:eastAsia="仿宋_GB2312" w:hAnsi="仿宋"/>
          <w:sz w:val="32"/>
          <w:szCs w:val="32"/>
        </w:rPr>
      </w:pPr>
      <w:r>
        <w:rPr>
          <w:rFonts w:ascii="仿宋_GB2312" w:eastAsia="仿宋_GB2312" w:hAnsi="仿宋" w:hint="eastAsia"/>
          <w:sz w:val="32"/>
          <w:szCs w:val="32"/>
        </w:rPr>
        <w:t>西湖风景名胜区城管局：</w:t>
      </w:r>
      <w:r>
        <w:rPr>
          <w:rFonts w:ascii="仿宋_GB2312" w:eastAsia="仿宋_GB2312" w:hAnsi="仿宋"/>
          <w:sz w:val="32"/>
          <w:szCs w:val="32"/>
        </w:rPr>
        <w:t>87179617</w:t>
      </w:r>
    </w:p>
    <w:p w:rsidR="006D48A6" w:rsidRDefault="005229C9">
      <w:pPr>
        <w:ind w:firstLineChars="200" w:firstLine="640"/>
        <w:rPr>
          <w:rFonts w:ascii="仿宋_GB2312" w:eastAsia="仿宋_GB2312" w:hAnsi="仿宋"/>
          <w:sz w:val="32"/>
          <w:szCs w:val="32"/>
        </w:rPr>
      </w:pPr>
      <w:r>
        <w:rPr>
          <w:rFonts w:ascii="仿宋_GB2312" w:eastAsia="仿宋_GB2312" w:hAnsi="仿宋" w:hint="eastAsia"/>
          <w:sz w:val="32"/>
          <w:szCs w:val="32"/>
        </w:rPr>
        <w:t>滨江区城管局：</w:t>
      </w:r>
      <w:r>
        <w:rPr>
          <w:rFonts w:ascii="仿宋_GB2312" w:eastAsia="仿宋_GB2312" w:hAnsi="仿宋"/>
          <w:sz w:val="32"/>
          <w:szCs w:val="32"/>
        </w:rPr>
        <w:t>86682345</w:t>
      </w:r>
    </w:p>
    <w:p w:rsidR="006D48A6" w:rsidRDefault="005229C9">
      <w:pPr>
        <w:ind w:firstLineChars="200" w:firstLine="640"/>
        <w:rPr>
          <w:rFonts w:ascii="仿宋_GB2312" w:eastAsia="仿宋_GB2312" w:hAnsi="仿宋"/>
          <w:sz w:val="32"/>
          <w:szCs w:val="32"/>
        </w:rPr>
      </w:pPr>
      <w:proofErr w:type="gramStart"/>
      <w:r>
        <w:rPr>
          <w:rFonts w:ascii="仿宋_GB2312" w:eastAsia="仿宋_GB2312" w:hAnsi="仿宋" w:hint="eastAsia"/>
          <w:sz w:val="32"/>
          <w:szCs w:val="32"/>
        </w:rPr>
        <w:t>钱塘新区</w:t>
      </w:r>
      <w:proofErr w:type="gramEnd"/>
      <w:r>
        <w:rPr>
          <w:rFonts w:ascii="仿宋_GB2312" w:eastAsia="仿宋_GB2312" w:hAnsi="仿宋" w:hint="eastAsia"/>
          <w:sz w:val="32"/>
          <w:szCs w:val="32"/>
        </w:rPr>
        <w:t>城管局：</w:t>
      </w:r>
      <w:r>
        <w:rPr>
          <w:rFonts w:ascii="仿宋_GB2312" w:eastAsia="仿宋_GB2312" w:hAnsi="仿宋"/>
          <w:sz w:val="32"/>
          <w:szCs w:val="32"/>
        </w:rPr>
        <w:t>86926635</w:t>
      </w:r>
    </w:p>
    <w:p w:rsidR="006D48A6" w:rsidRDefault="005229C9">
      <w:pPr>
        <w:ind w:firstLineChars="200" w:firstLine="640"/>
        <w:rPr>
          <w:rFonts w:ascii="仿宋_GB2312" w:eastAsia="仿宋_GB2312" w:hAnsi="仿宋"/>
          <w:sz w:val="32"/>
          <w:szCs w:val="32"/>
        </w:rPr>
      </w:pPr>
      <w:proofErr w:type="gramStart"/>
      <w:r>
        <w:rPr>
          <w:rFonts w:ascii="仿宋_GB2312" w:eastAsia="仿宋_GB2312" w:hAnsi="仿宋" w:hint="eastAsia"/>
          <w:sz w:val="32"/>
          <w:szCs w:val="32"/>
        </w:rPr>
        <w:t>萧山区</w:t>
      </w:r>
      <w:proofErr w:type="gramEnd"/>
      <w:r>
        <w:rPr>
          <w:rFonts w:ascii="仿宋_GB2312" w:eastAsia="仿宋_GB2312" w:hAnsi="仿宋" w:hint="eastAsia"/>
          <w:sz w:val="32"/>
          <w:szCs w:val="32"/>
        </w:rPr>
        <w:t>城管局：</w:t>
      </w:r>
      <w:r>
        <w:rPr>
          <w:rFonts w:ascii="仿宋_GB2312" w:eastAsia="仿宋_GB2312" w:hAnsi="仿宋"/>
          <w:sz w:val="32"/>
          <w:szCs w:val="32"/>
        </w:rPr>
        <w:t>83816199</w:t>
      </w:r>
    </w:p>
    <w:p w:rsidR="006D48A6" w:rsidRDefault="005229C9">
      <w:pPr>
        <w:ind w:firstLineChars="200" w:firstLine="640"/>
        <w:rPr>
          <w:rFonts w:ascii="仿宋_GB2312" w:eastAsia="仿宋_GB2312" w:hAnsi="仿宋"/>
          <w:sz w:val="32"/>
          <w:szCs w:val="32"/>
        </w:rPr>
      </w:pPr>
      <w:r>
        <w:rPr>
          <w:rFonts w:ascii="仿宋_GB2312" w:eastAsia="仿宋_GB2312" w:hAnsi="仿宋" w:hint="eastAsia"/>
          <w:sz w:val="32"/>
          <w:szCs w:val="32"/>
        </w:rPr>
        <w:t>余杭区城管局：</w:t>
      </w:r>
      <w:r>
        <w:rPr>
          <w:rFonts w:ascii="仿宋_GB2312" w:eastAsia="仿宋_GB2312" w:hAnsi="仿宋"/>
          <w:sz w:val="32"/>
          <w:szCs w:val="32"/>
        </w:rPr>
        <w:t>89163393</w:t>
      </w:r>
    </w:p>
    <w:p w:rsidR="006D48A6" w:rsidRDefault="005229C9">
      <w:pPr>
        <w:ind w:firstLineChars="200" w:firstLine="640"/>
        <w:rPr>
          <w:rFonts w:ascii="仿宋_GB2312" w:eastAsia="仿宋_GB2312" w:hAnsi="仿宋"/>
          <w:sz w:val="32"/>
          <w:szCs w:val="32"/>
        </w:rPr>
      </w:pPr>
      <w:r>
        <w:rPr>
          <w:rFonts w:ascii="仿宋_GB2312" w:eastAsia="仿宋_GB2312" w:hAnsi="仿宋" w:hint="eastAsia"/>
          <w:sz w:val="32"/>
          <w:szCs w:val="32"/>
        </w:rPr>
        <w:t>富阳区城管局：</w:t>
      </w:r>
      <w:r>
        <w:rPr>
          <w:rFonts w:ascii="仿宋_GB2312" w:eastAsia="仿宋_GB2312" w:hAnsi="仿宋"/>
          <w:sz w:val="32"/>
          <w:szCs w:val="32"/>
        </w:rPr>
        <w:t>63131123</w:t>
      </w:r>
    </w:p>
    <w:p w:rsidR="006D48A6" w:rsidRDefault="005229C9">
      <w:pPr>
        <w:ind w:firstLineChars="200" w:firstLine="640"/>
        <w:rPr>
          <w:rFonts w:ascii="仿宋_GB2312" w:eastAsia="仿宋_GB2312" w:hAnsi="仿宋"/>
          <w:sz w:val="32"/>
          <w:szCs w:val="32"/>
        </w:rPr>
      </w:pPr>
      <w:r>
        <w:rPr>
          <w:rFonts w:ascii="仿宋_GB2312" w:eastAsia="仿宋_GB2312" w:hAnsi="仿宋" w:hint="eastAsia"/>
          <w:sz w:val="32"/>
          <w:szCs w:val="32"/>
        </w:rPr>
        <w:t>临安区城管局：</w:t>
      </w:r>
      <w:r>
        <w:rPr>
          <w:rFonts w:ascii="仿宋_GB2312" w:eastAsia="仿宋_GB2312" w:hAnsi="仿宋"/>
          <w:sz w:val="32"/>
          <w:szCs w:val="32"/>
        </w:rPr>
        <w:t>63723111</w:t>
      </w:r>
    </w:p>
    <w:p w:rsidR="006D48A6" w:rsidRDefault="005229C9">
      <w:pPr>
        <w:ind w:firstLineChars="200" w:firstLine="640"/>
        <w:rPr>
          <w:rFonts w:ascii="仿宋_GB2312" w:eastAsia="仿宋_GB2312" w:hAnsi="仿宋"/>
          <w:sz w:val="32"/>
          <w:szCs w:val="32"/>
        </w:rPr>
      </w:pPr>
      <w:r>
        <w:rPr>
          <w:rFonts w:ascii="仿宋_GB2312" w:eastAsia="仿宋_GB2312" w:hAnsi="仿宋" w:hint="eastAsia"/>
          <w:sz w:val="32"/>
          <w:szCs w:val="32"/>
        </w:rPr>
        <w:t>建德市城管局：</w:t>
      </w:r>
      <w:r>
        <w:rPr>
          <w:rFonts w:ascii="仿宋_GB2312" w:eastAsia="仿宋_GB2312" w:hAnsi="仿宋"/>
          <w:sz w:val="32"/>
          <w:szCs w:val="32"/>
        </w:rPr>
        <w:t>64719783</w:t>
      </w:r>
    </w:p>
    <w:p w:rsidR="006D48A6" w:rsidRDefault="005229C9">
      <w:pPr>
        <w:ind w:firstLineChars="200" w:firstLine="640"/>
        <w:rPr>
          <w:rFonts w:ascii="仿宋_GB2312" w:eastAsia="仿宋_GB2312" w:hAnsi="仿宋"/>
          <w:sz w:val="32"/>
          <w:szCs w:val="32"/>
        </w:rPr>
      </w:pPr>
      <w:r>
        <w:rPr>
          <w:rFonts w:ascii="仿宋_GB2312" w:eastAsia="仿宋_GB2312" w:hAnsi="仿宋" w:hint="eastAsia"/>
          <w:sz w:val="32"/>
          <w:szCs w:val="32"/>
        </w:rPr>
        <w:t>桐庐县城管局：</w:t>
      </w:r>
      <w:r>
        <w:rPr>
          <w:rFonts w:ascii="仿宋_GB2312" w:eastAsia="仿宋_GB2312" w:hAnsi="仿宋"/>
          <w:sz w:val="32"/>
          <w:szCs w:val="32"/>
        </w:rPr>
        <w:t>13396567693（白天）</w:t>
      </w:r>
    </w:p>
    <w:p w:rsidR="006D48A6" w:rsidRDefault="005229C9">
      <w:pPr>
        <w:ind w:firstLineChars="900" w:firstLine="2880"/>
        <w:rPr>
          <w:rFonts w:ascii="仿宋_GB2312" w:eastAsia="仿宋_GB2312" w:hAnsi="仿宋"/>
          <w:sz w:val="32"/>
          <w:szCs w:val="32"/>
        </w:rPr>
      </w:pPr>
      <w:r>
        <w:rPr>
          <w:rFonts w:ascii="仿宋_GB2312" w:eastAsia="仿宋_GB2312" w:hAnsi="仿宋"/>
          <w:sz w:val="32"/>
          <w:szCs w:val="32"/>
        </w:rPr>
        <w:t>13372400212（夜间）</w:t>
      </w:r>
    </w:p>
    <w:p w:rsidR="006D48A6" w:rsidRDefault="005229C9">
      <w:pPr>
        <w:ind w:firstLineChars="200" w:firstLine="640"/>
        <w:rPr>
          <w:rFonts w:ascii="仿宋_GB2312" w:eastAsia="仿宋_GB2312" w:hAnsi="仿宋"/>
          <w:sz w:val="32"/>
          <w:szCs w:val="32"/>
        </w:rPr>
      </w:pPr>
      <w:r>
        <w:rPr>
          <w:rFonts w:ascii="仿宋_GB2312" w:eastAsia="仿宋_GB2312" w:hAnsi="仿宋" w:hint="eastAsia"/>
          <w:sz w:val="32"/>
          <w:szCs w:val="32"/>
        </w:rPr>
        <w:t>淳安县城管局：</w:t>
      </w:r>
      <w:r>
        <w:rPr>
          <w:rFonts w:ascii="仿宋_GB2312" w:eastAsia="仿宋_GB2312" w:hAnsi="仿宋"/>
          <w:sz w:val="32"/>
          <w:szCs w:val="32"/>
        </w:rPr>
        <w:t>64837916（投诉热线）</w:t>
      </w:r>
    </w:p>
    <w:p w:rsidR="006D48A6" w:rsidRDefault="005229C9">
      <w:pPr>
        <w:ind w:firstLineChars="900" w:firstLine="2880"/>
        <w:rPr>
          <w:rFonts w:ascii="仿宋_GB2312" w:eastAsia="仿宋_GB2312" w:hAnsi="仿宋"/>
          <w:sz w:val="32"/>
          <w:szCs w:val="32"/>
        </w:rPr>
      </w:pPr>
      <w:r>
        <w:rPr>
          <w:rFonts w:ascii="仿宋_GB2312" w:eastAsia="仿宋_GB2312" w:hAnsi="仿宋"/>
          <w:sz w:val="32"/>
          <w:szCs w:val="32"/>
        </w:rPr>
        <w:t>18268061178（24小时值班电话）</w:t>
      </w:r>
    </w:p>
    <w:sectPr w:rsidR="006D48A6" w:rsidSect="006D48A6">
      <w:footerReference w:type="even"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8A6" w:rsidRDefault="006D48A6" w:rsidP="006D48A6">
      <w:r>
        <w:separator/>
      </w:r>
    </w:p>
  </w:endnote>
  <w:endnote w:type="continuationSeparator" w:id="1">
    <w:p w:rsidR="006D48A6" w:rsidRDefault="006D48A6" w:rsidP="006D4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swiss"/>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21392"/>
    </w:sdtPr>
    <w:sdtEndPr>
      <w:rPr>
        <w:rFonts w:asciiTheme="minorEastAsia" w:hAnsiTheme="minorEastAsia"/>
        <w:sz w:val="28"/>
        <w:szCs w:val="28"/>
      </w:rPr>
    </w:sdtEndPr>
    <w:sdtContent>
      <w:p w:rsidR="006D48A6" w:rsidRDefault="00773B74">
        <w:pPr>
          <w:pStyle w:val="a4"/>
          <w:rPr>
            <w:rFonts w:asciiTheme="minorEastAsia" w:hAnsiTheme="minorEastAsia"/>
            <w:sz w:val="28"/>
            <w:szCs w:val="28"/>
          </w:rPr>
        </w:pPr>
        <w:r>
          <w:rPr>
            <w:rFonts w:asciiTheme="minorEastAsia" w:hAnsiTheme="minorEastAsia"/>
            <w:sz w:val="28"/>
            <w:szCs w:val="28"/>
          </w:rPr>
          <w:fldChar w:fldCharType="begin"/>
        </w:r>
        <w:r w:rsidR="005229C9">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sidR="00F8294E" w:rsidRPr="00F8294E">
          <w:rPr>
            <w:rFonts w:asciiTheme="minorEastAsia" w:hAnsiTheme="minorEastAsia"/>
            <w:noProof/>
            <w:sz w:val="28"/>
            <w:szCs w:val="28"/>
            <w:lang w:val="zh-CN"/>
          </w:rPr>
          <w:t>-</w:t>
        </w:r>
        <w:r w:rsidR="00F8294E">
          <w:rPr>
            <w:rFonts w:asciiTheme="minorEastAsia" w:hAnsiTheme="minorEastAsia"/>
            <w:noProof/>
            <w:sz w:val="28"/>
            <w:szCs w:val="28"/>
          </w:rPr>
          <w:t xml:space="preserve"> 4 -</w:t>
        </w:r>
        <w:r>
          <w:rPr>
            <w:rFonts w:asciiTheme="minorEastAsia" w:hAnsiTheme="minorEastAsia"/>
            <w:sz w:val="28"/>
            <w:szCs w:val="28"/>
          </w:rPr>
          <w:fldChar w:fldCharType="end"/>
        </w:r>
      </w:p>
    </w:sdtContent>
  </w:sdt>
  <w:p w:rsidR="006D48A6" w:rsidRDefault="006D48A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21378"/>
    </w:sdtPr>
    <w:sdtEndPr>
      <w:rPr>
        <w:rFonts w:asciiTheme="majorEastAsia" w:eastAsiaTheme="majorEastAsia" w:hAnsiTheme="majorEastAsia"/>
        <w:sz w:val="28"/>
        <w:szCs w:val="28"/>
      </w:rPr>
    </w:sdtEndPr>
    <w:sdtContent>
      <w:p w:rsidR="006D48A6" w:rsidRDefault="00773B74">
        <w:pPr>
          <w:pStyle w:val="a4"/>
          <w:jc w:val="right"/>
          <w:rPr>
            <w:rFonts w:asciiTheme="majorEastAsia" w:eastAsiaTheme="majorEastAsia" w:hAnsiTheme="majorEastAsia"/>
            <w:sz w:val="28"/>
            <w:szCs w:val="28"/>
          </w:rPr>
        </w:pPr>
        <w:r>
          <w:rPr>
            <w:rFonts w:asciiTheme="majorEastAsia" w:eastAsiaTheme="majorEastAsia" w:hAnsiTheme="majorEastAsia"/>
            <w:sz w:val="28"/>
            <w:szCs w:val="28"/>
          </w:rPr>
          <w:fldChar w:fldCharType="begin"/>
        </w:r>
        <w:r w:rsidR="005229C9">
          <w:rPr>
            <w:rFonts w:asciiTheme="majorEastAsia" w:eastAsiaTheme="majorEastAsia" w:hAnsiTheme="majorEastAsia"/>
            <w:sz w:val="28"/>
            <w:szCs w:val="28"/>
          </w:rPr>
          <w:instrText xml:space="preserve"> PAGE   \* MERGEFORMAT </w:instrText>
        </w:r>
        <w:r>
          <w:rPr>
            <w:rFonts w:asciiTheme="majorEastAsia" w:eastAsiaTheme="majorEastAsia" w:hAnsiTheme="majorEastAsia"/>
            <w:sz w:val="28"/>
            <w:szCs w:val="28"/>
          </w:rPr>
          <w:fldChar w:fldCharType="separate"/>
        </w:r>
        <w:r w:rsidR="00F8294E" w:rsidRPr="00F8294E">
          <w:rPr>
            <w:rFonts w:asciiTheme="majorEastAsia" w:eastAsiaTheme="majorEastAsia" w:hAnsiTheme="majorEastAsia"/>
            <w:noProof/>
            <w:sz w:val="28"/>
            <w:szCs w:val="28"/>
            <w:lang w:val="zh-CN"/>
          </w:rPr>
          <w:t>-</w:t>
        </w:r>
        <w:r w:rsidR="00F8294E">
          <w:rPr>
            <w:rFonts w:asciiTheme="majorEastAsia" w:eastAsiaTheme="majorEastAsia" w:hAnsiTheme="majorEastAsia"/>
            <w:noProof/>
            <w:sz w:val="28"/>
            <w:szCs w:val="28"/>
          </w:rPr>
          <w:t xml:space="preserve"> 1 -</w:t>
        </w:r>
        <w:r>
          <w:rPr>
            <w:rFonts w:asciiTheme="majorEastAsia" w:eastAsiaTheme="majorEastAsia" w:hAnsiTheme="majorEastAsia"/>
            <w:sz w:val="28"/>
            <w:szCs w:val="28"/>
          </w:rPr>
          <w:fldChar w:fldCharType="end"/>
        </w:r>
      </w:p>
    </w:sdtContent>
  </w:sdt>
  <w:p w:rsidR="006D48A6" w:rsidRDefault="006D48A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8A6" w:rsidRDefault="006D48A6" w:rsidP="006D48A6">
      <w:r>
        <w:separator/>
      </w:r>
    </w:p>
  </w:footnote>
  <w:footnote w:type="continuationSeparator" w:id="1">
    <w:p w:rsidR="006D48A6" w:rsidRDefault="006D48A6" w:rsidP="006D48A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664C"/>
    <w:rsid w:val="000362D4"/>
    <w:rsid w:val="00040B5C"/>
    <w:rsid w:val="00063680"/>
    <w:rsid w:val="00064F4B"/>
    <w:rsid w:val="000673EB"/>
    <w:rsid w:val="00091E4B"/>
    <w:rsid w:val="000A60A2"/>
    <w:rsid w:val="000C4B9B"/>
    <w:rsid w:val="000C6615"/>
    <w:rsid w:val="000D70C0"/>
    <w:rsid w:val="000F7DCC"/>
    <w:rsid w:val="00134E40"/>
    <w:rsid w:val="00152610"/>
    <w:rsid w:val="001617FE"/>
    <w:rsid w:val="0016664C"/>
    <w:rsid w:val="001700B9"/>
    <w:rsid w:val="001825DF"/>
    <w:rsid w:val="00186FF2"/>
    <w:rsid w:val="001A316B"/>
    <w:rsid w:val="001B0C2D"/>
    <w:rsid w:val="001C29B0"/>
    <w:rsid w:val="001E105A"/>
    <w:rsid w:val="00205A42"/>
    <w:rsid w:val="00226427"/>
    <w:rsid w:val="00226445"/>
    <w:rsid w:val="00231680"/>
    <w:rsid w:val="00237605"/>
    <w:rsid w:val="002462E2"/>
    <w:rsid w:val="0027308B"/>
    <w:rsid w:val="00280428"/>
    <w:rsid w:val="002828F1"/>
    <w:rsid w:val="00283BD0"/>
    <w:rsid w:val="002917DA"/>
    <w:rsid w:val="002C1007"/>
    <w:rsid w:val="002F0CBF"/>
    <w:rsid w:val="00312796"/>
    <w:rsid w:val="00327DBD"/>
    <w:rsid w:val="003420EC"/>
    <w:rsid w:val="003B6BF0"/>
    <w:rsid w:val="003E7354"/>
    <w:rsid w:val="0041483E"/>
    <w:rsid w:val="004214D3"/>
    <w:rsid w:val="004611CC"/>
    <w:rsid w:val="0048632A"/>
    <w:rsid w:val="004A7278"/>
    <w:rsid w:val="004E26F6"/>
    <w:rsid w:val="004F64A3"/>
    <w:rsid w:val="00510E82"/>
    <w:rsid w:val="005229C9"/>
    <w:rsid w:val="00533A9F"/>
    <w:rsid w:val="00552DC3"/>
    <w:rsid w:val="00561539"/>
    <w:rsid w:val="00562F0C"/>
    <w:rsid w:val="00590020"/>
    <w:rsid w:val="00597146"/>
    <w:rsid w:val="005C4F20"/>
    <w:rsid w:val="005C59FA"/>
    <w:rsid w:val="00646EB0"/>
    <w:rsid w:val="006724CD"/>
    <w:rsid w:val="006766B8"/>
    <w:rsid w:val="00677D1C"/>
    <w:rsid w:val="006846BF"/>
    <w:rsid w:val="006A53C2"/>
    <w:rsid w:val="006D48A6"/>
    <w:rsid w:val="006D515E"/>
    <w:rsid w:val="007144C2"/>
    <w:rsid w:val="00752E07"/>
    <w:rsid w:val="00773B74"/>
    <w:rsid w:val="00782F57"/>
    <w:rsid w:val="007C4276"/>
    <w:rsid w:val="007C42F5"/>
    <w:rsid w:val="007C5B12"/>
    <w:rsid w:val="007D0346"/>
    <w:rsid w:val="007E271B"/>
    <w:rsid w:val="007E2E4D"/>
    <w:rsid w:val="007E447B"/>
    <w:rsid w:val="007E6513"/>
    <w:rsid w:val="007F3764"/>
    <w:rsid w:val="0081707C"/>
    <w:rsid w:val="0084703E"/>
    <w:rsid w:val="00885A5B"/>
    <w:rsid w:val="008A5383"/>
    <w:rsid w:val="008C3323"/>
    <w:rsid w:val="008D2400"/>
    <w:rsid w:val="008F3F53"/>
    <w:rsid w:val="008F4B5D"/>
    <w:rsid w:val="00913E6A"/>
    <w:rsid w:val="00924C8B"/>
    <w:rsid w:val="00925CAC"/>
    <w:rsid w:val="00926999"/>
    <w:rsid w:val="009410C6"/>
    <w:rsid w:val="00941825"/>
    <w:rsid w:val="00964F34"/>
    <w:rsid w:val="00975A8C"/>
    <w:rsid w:val="009800B6"/>
    <w:rsid w:val="009A6B4E"/>
    <w:rsid w:val="009B0FA1"/>
    <w:rsid w:val="009B5147"/>
    <w:rsid w:val="009F163C"/>
    <w:rsid w:val="00A0607D"/>
    <w:rsid w:val="00A23084"/>
    <w:rsid w:val="00A477CB"/>
    <w:rsid w:val="00A561FA"/>
    <w:rsid w:val="00A56224"/>
    <w:rsid w:val="00A75450"/>
    <w:rsid w:val="00A80B82"/>
    <w:rsid w:val="00A94A8B"/>
    <w:rsid w:val="00AA304F"/>
    <w:rsid w:val="00AA37D8"/>
    <w:rsid w:val="00AB44FA"/>
    <w:rsid w:val="00AE098A"/>
    <w:rsid w:val="00AF6451"/>
    <w:rsid w:val="00B74219"/>
    <w:rsid w:val="00B75D49"/>
    <w:rsid w:val="00B871B5"/>
    <w:rsid w:val="00BA2BA0"/>
    <w:rsid w:val="00BA6243"/>
    <w:rsid w:val="00BE2F61"/>
    <w:rsid w:val="00BF20CF"/>
    <w:rsid w:val="00BF7B62"/>
    <w:rsid w:val="00C01959"/>
    <w:rsid w:val="00C042EC"/>
    <w:rsid w:val="00C608A4"/>
    <w:rsid w:val="00C6347B"/>
    <w:rsid w:val="00C7265C"/>
    <w:rsid w:val="00C87EB0"/>
    <w:rsid w:val="00CB1076"/>
    <w:rsid w:val="00CD4C05"/>
    <w:rsid w:val="00CF037C"/>
    <w:rsid w:val="00D02C27"/>
    <w:rsid w:val="00D33C36"/>
    <w:rsid w:val="00D53BDB"/>
    <w:rsid w:val="00D60D30"/>
    <w:rsid w:val="00DA3A5A"/>
    <w:rsid w:val="00DB38F0"/>
    <w:rsid w:val="00DC7042"/>
    <w:rsid w:val="00DD10E1"/>
    <w:rsid w:val="00DE1283"/>
    <w:rsid w:val="00DF6FAA"/>
    <w:rsid w:val="00E01BB3"/>
    <w:rsid w:val="00E04A3E"/>
    <w:rsid w:val="00E271F2"/>
    <w:rsid w:val="00E83848"/>
    <w:rsid w:val="00E86F61"/>
    <w:rsid w:val="00E92595"/>
    <w:rsid w:val="00E92DA6"/>
    <w:rsid w:val="00EA1553"/>
    <w:rsid w:val="00EB3D3F"/>
    <w:rsid w:val="00EC588B"/>
    <w:rsid w:val="00EC6239"/>
    <w:rsid w:val="00ED18B9"/>
    <w:rsid w:val="00EF6118"/>
    <w:rsid w:val="00F367A8"/>
    <w:rsid w:val="00F3687E"/>
    <w:rsid w:val="00F8294E"/>
    <w:rsid w:val="00F91FCC"/>
    <w:rsid w:val="025C2ECC"/>
    <w:rsid w:val="174906E9"/>
    <w:rsid w:val="5ABC6B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8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rsid w:val="006D48A6"/>
    <w:pPr>
      <w:ind w:leftChars="2500" w:left="100"/>
    </w:pPr>
  </w:style>
  <w:style w:type="paragraph" w:styleId="a4">
    <w:name w:val="footer"/>
    <w:basedOn w:val="a"/>
    <w:link w:val="Char0"/>
    <w:uiPriority w:val="99"/>
    <w:unhideWhenUsed/>
    <w:qFormat/>
    <w:rsid w:val="006D48A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D48A6"/>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6D48A6"/>
    <w:pPr>
      <w:ind w:firstLineChars="200" w:firstLine="420"/>
    </w:pPr>
  </w:style>
  <w:style w:type="character" w:customStyle="1" w:styleId="Char1">
    <w:name w:val="页眉 Char"/>
    <w:basedOn w:val="a0"/>
    <w:link w:val="a5"/>
    <w:uiPriority w:val="99"/>
    <w:rsid w:val="006D48A6"/>
    <w:rPr>
      <w:sz w:val="18"/>
      <w:szCs w:val="18"/>
    </w:rPr>
  </w:style>
  <w:style w:type="character" w:customStyle="1" w:styleId="Char0">
    <w:name w:val="页脚 Char"/>
    <w:basedOn w:val="a0"/>
    <w:link w:val="a4"/>
    <w:uiPriority w:val="99"/>
    <w:rsid w:val="006D48A6"/>
    <w:rPr>
      <w:sz w:val="18"/>
      <w:szCs w:val="18"/>
    </w:rPr>
  </w:style>
  <w:style w:type="character" w:customStyle="1" w:styleId="Char">
    <w:name w:val="日期 Char"/>
    <w:basedOn w:val="a0"/>
    <w:link w:val="a3"/>
    <w:uiPriority w:val="99"/>
    <w:semiHidden/>
    <w:rsid w:val="006D48A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221</Words>
  <Characters>1260</Characters>
  <Application>Microsoft Office Word</Application>
  <DocSecurity>0</DocSecurity>
  <Lines>10</Lines>
  <Paragraphs>2</Paragraphs>
  <ScaleCrop>false</ScaleCrop>
  <Company>Lenovo</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2</cp:revision>
  <cp:lastPrinted>2020-07-20T01:38:00Z</cp:lastPrinted>
  <dcterms:created xsi:type="dcterms:W3CDTF">2020-09-30T01:37:00Z</dcterms:created>
  <dcterms:modified xsi:type="dcterms:W3CDTF">2020-09-30T01:37:00Z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